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88" w:rsidRDefault="00E212A1">
      <w:pPr>
        <w:pStyle w:val="Heading8"/>
      </w:pPr>
      <w:r>
        <w:rPr>
          <w:noProof/>
        </w:rPr>
        <w:drawing>
          <wp:inline distT="0" distB="0" distL="0" distR="0">
            <wp:extent cx="1064260" cy="90106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" t="9889" r="35739" b="31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488">
        <w:t xml:space="preserve"> </w:t>
      </w:r>
    </w:p>
    <w:p w:rsidR="001A0B00" w:rsidRPr="001A0B00" w:rsidRDefault="001A0B00" w:rsidP="001A0B00"/>
    <w:p w:rsidR="00804488" w:rsidRDefault="00804488">
      <w:pPr>
        <w:pStyle w:val="Heading8"/>
      </w:pPr>
      <w:r>
        <w:t>FINANCE DEPARTMENT</w:t>
      </w:r>
    </w:p>
    <w:p w:rsidR="00804488" w:rsidRDefault="00804488">
      <w:pPr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GOVERNMENT OF SIKKIM</w:t>
      </w:r>
    </w:p>
    <w:p w:rsidR="009D185B" w:rsidRDefault="009D185B">
      <w:pPr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GANGTOK</w:t>
      </w:r>
    </w:p>
    <w:p w:rsidR="003A4F54" w:rsidRDefault="003A4F54">
      <w:pPr>
        <w:jc w:val="center"/>
        <w:rPr>
          <w:rFonts w:ascii="Century Schoolbook" w:hAnsi="Century Schoolbook"/>
          <w:b/>
          <w:sz w:val="22"/>
        </w:rPr>
      </w:pPr>
    </w:p>
    <w:p w:rsidR="00804488" w:rsidRDefault="00E04A20">
      <w:r>
        <w:t>Surr.</w:t>
      </w:r>
      <w:r w:rsidR="00804488">
        <w:t xml:space="preserve"> /Fin/Bud</w:t>
      </w:r>
      <w:r>
        <w:t>/…..</w:t>
      </w:r>
      <w:r w:rsidR="00804488">
        <w:t>.</w:t>
      </w:r>
      <w:r w:rsidR="00804488">
        <w:tab/>
      </w:r>
      <w:r w:rsidR="00804488">
        <w:tab/>
      </w:r>
      <w:r w:rsidR="00804488">
        <w:tab/>
      </w:r>
      <w:r w:rsidR="000115B2">
        <w:t xml:space="preserve">      </w:t>
      </w:r>
      <w:r>
        <w:t xml:space="preserve">                                </w:t>
      </w:r>
      <w:r w:rsidR="003528AB">
        <w:t xml:space="preserve">    </w:t>
      </w:r>
      <w:r>
        <w:t xml:space="preserve"> Dated</w:t>
      </w:r>
      <w:r w:rsidR="003528AB">
        <w:t>…………..…….</w:t>
      </w:r>
    </w:p>
    <w:p w:rsidR="00804488" w:rsidRDefault="00804488"/>
    <w:p w:rsidR="00804488" w:rsidRDefault="00804488">
      <w:pPr>
        <w:pStyle w:val="Heading1"/>
      </w:pPr>
      <w:r>
        <w:t>SANCTIONED</w:t>
      </w:r>
    </w:p>
    <w:p w:rsidR="00804488" w:rsidRDefault="00804488"/>
    <w:p w:rsidR="00804488" w:rsidRDefault="00804488">
      <w:pPr>
        <w:spacing w:line="360" w:lineRule="auto"/>
      </w:pPr>
      <w:r>
        <w:t>To</w:t>
      </w:r>
      <w:r w:rsidR="009D185B">
        <w:t>,</w:t>
      </w:r>
    </w:p>
    <w:p w:rsidR="009D185B" w:rsidRDefault="009D185B">
      <w:pPr>
        <w:spacing w:line="360" w:lineRule="auto"/>
      </w:pPr>
      <w:r>
        <w:tab/>
        <w:t>Head of the Department,</w:t>
      </w:r>
    </w:p>
    <w:p w:rsidR="009D185B" w:rsidRDefault="009D185B">
      <w:pPr>
        <w:spacing w:line="360" w:lineRule="auto"/>
      </w:pPr>
      <w:r>
        <w:tab/>
        <w:t>……………</w:t>
      </w:r>
      <w:proofErr w:type="gramStart"/>
      <w:r>
        <w:t>..(</w:t>
      </w:r>
      <w:proofErr w:type="gramEnd"/>
      <w:r>
        <w:t>Departments name).</w:t>
      </w:r>
    </w:p>
    <w:p w:rsidR="000115B2" w:rsidRDefault="009D185B" w:rsidP="009D185B">
      <w:pPr>
        <w:spacing w:line="360" w:lineRule="auto"/>
      </w:pPr>
      <w:r>
        <w:tab/>
      </w:r>
      <w:proofErr w:type="gramStart"/>
      <w:r>
        <w:t>Government of Sikkim.</w:t>
      </w:r>
      <w:proofErr w:type="gramEnd"/>
    </w:p>
    <w:p w:rsidR="000115B2" w:rsidRDefault="000115B2"/>
    <w:p w:rsidR="000115B2" w:rsidRDefault="000115B2"/>
    <w:p w:rsidR="000115B2" w:rsidRPr="003A4F54" w:rsidRDefault="000115B2">
      <w:pPr>
        <w:rPr>
          <w:b/>
        </w:rPr>
      </w:pPr>
    </w:p>
    <w:p w:rsidR="00804488" w:rsidRPr="003A4F54" w:rsidRDefault="00804488" w:rsidP="001A0B00">
      <w:pPr>
        <w:jc w:val="right"/>
        <w:rPr>
          <w:b/>
        </w:rPr>
      </w:pP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</w:r>
      <w:r w:rsidR="001A0B00" w:rsidRPr="003A4F54">
        <w:rPr>
          <w:b/>
        </w:rPr>
        <w:t>Director/</w:t>
      </w:r>
      <w:r w:rsidR="003A4F54" w:rsidRPr="003A4F54">
        <w:rPr>
          <w:b/>
        </w:rPr>
        <w:t>Dy.Director</w:t>
      </w:r>
    </w:p>
    <w:p w:rsidR="00804488" w:rsidRDefault="001A0B00" w:rsidP="001A0B00">
      <w:pPr>
        <w:jc w:val="right"/>
      </w:pP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</w:r>
      <w:r w:rsidRPr="003A4F54">
        <w:rPr>
          <w:b/>
        </w:rPr>
        <w:tab/>
        <w:t xml:space="preserve">Finance, Revenue &amp; Expenditure </w:t>
      </w:r>
      <w:r w:rsidR="00804488" w:rsidRPr="003A4F54">
        <w:rPr>
          <w:b/>
        </w:rPr>
        <w:t>Department</w:t>
      </w:r>
    </w:p>
    <w:p w:rsidR="00804488" w:rsidRDefault="00804488"/>
    <w:p w:rsidR="00804488" w:rsidRDefault="00804488">
      <w:r>
        <w:t>Copy forwarded to: -</w:t>
      </w:r>
    </w:p>
    <w:p w:rsidR="00804488" w:rsidRDefault="00804488"/>
    <w:p w:rsidR="00804488" w:rsidRDefault="00804488">
      <w:pPr>
        <w:numPr>
          <w:ilvl w:val="0"/>
          <w:numId w:val="1"/>
        </w:numPr>
        <w:tabs>
          <w:tab w:val="clear" w:pos="1080"/>
          <w:tab w:val="num" w:pos="748"/>
        </w:tabs>
        <w:ind w:left="748" w:hanging="748"/>
      </w:pPr>
      <w:r>
        <w:t xml:space="preserve">The Chief Pay &amp; Accounts Officer, Govt. of </w:t>
      </w:r>
      <w:smartTag w:uri="urn:schemas-microsoft-com:office:smarttags" w:element="country-region">
        <w:smartTag w:uri="urn:schemas-microsoft-com:office:smarttags" w:element="place">
          <w:r>
            <w:t>Sikkim</w:t>
          </w:r>
        </w:smartTag>
      </w:smartTag>
    </w:p>
    <w:p w:rsidR="00804488" w:rsidRDefault="00804488">
      <w:r>
        <w:t>2.</w:t>
      </w:r>
      <w:r>
        <w:tab/>
        <w:t xml:space="preserve">The A.G. Sikkim, </w:t>
      </w:r>
      <w:proofErr w:type="spellStart"/>
      <w:r w:rsidR="009D185B">
        <w:t>Lekha</w:t>
      </w:r>
      <w:proofErr w:type="spellEnd"/>
      <w:r w:rsidR="009D185B">
        <w:t xml:space="preserve"> </w:t>
      </w:r>
      <w:proofErr w:type="spellStart"/>
      <w:r w:rsidR="009D185B">
        <w:t>Pariksha</w:t>
      </w:r>
      <w:proofErr w:type="spellEnd"/>
      <w:r w:rsidR="009D185B">
        <w:t xml:space="preserve"> </w:t>
      </w:r>
      <w:proofErr w:type="spellStart"/>
      <w:r w:rsidR="009D185B">
        <w:t>Bhawan</w:t>
      </w:r>
      <w:proofErr w:type="gramStart"/>
      <w:r w:rsidR="009D185B">
        <w:t>,Deorali,Gangtok</w:t>
      </w:r>
      <w:proofErr w:type="spellEnd"/>
      <w:proofErr w:type="gramEnd"/>
      <w:r>
        <w:t>.</w:t>
      </w:r>
    </w:p>
    <w:p w:rsidR="00804488" w:rsidRPr="003A4F54" w:rsidRDefault="00804488">
      <w:r>
        <w:t>3.</w:t>
      </w:r>
      <w:r>
        <w:tab/>
        <w:t>Concerned file</w:t>
      </w:r>
    </w:p>
    <w:p w:rsidR="00AF5A68" w:rsidRDefault="00AF5A68" w:rsidP="003A4F54">
      <w:pPr>
        <w:jc w:val="right"/>
      </w:pPr>
    </w:p>
    <w:p w:rsidR="00AF5A68" w:rsidRDefault="00AF5A68" w:rsidP="003A4F54">
      <w:pPr>
        <w:jc w:val="right"/>
      </w:pPr>
    </w:p>
    <w:p w:rsidR="003A4F54" w:rsidRPr="003A4F54" w:rsidRDefault="003A4F54" w:rsidP="003A4F54">
      <w:pPr>
        <w:jc w:val="right"/>
      </w:pPr>
      <w:r w:rsidRPr="003A4F54">
        <w:t>Director/</w:t>
      </w:r>
      <w:proofErr w:type="spellStart"/>
      <w:r w:rsidRPr="003A4F54">
        <w:t>Dy.Director</w:t>
      </w:r>
      <w:proofErr w:type="spellEnd"/>
    </w:p>
    <w:p w:rsidR="003A4F54" w:rsidRDefault="003A4F54" w:rsidP="003A4F54">
      <w:pPr>
        <w:jc w:val="right"/>
      </w:pPr>
      <w:r w:rsidRPr="003A4F54">
        <w:tab/>
      </w:r>
      <w:r w:rsidRPr="003A4F54">
        <w:tab/>
      </w:r>
      <w:r w:rsidRPr="003A4F54">
        <w:tab/>
      </w:r>
      <w:r w:rsidRPr="003A4F54">
        <w:tab/>
      </w:r>
      <w:r w:rsidRPr="003A4F54">
        <w:tab/>
      </w:r>
      <w:proofErr w:type="gramStart"/>
      <w:r w:rsidRPr="003A4F54">
        <w:t>Finance</w:t>
      </w:r>
      <w:r w:rsidR="009D185B">
        <w:t xml:space="preserve"> </w:t>
      </w:r>
      <w:r w:rsidRPr="003A4F54">
        <w:t xml:space="preserve"> Department</w:t>
      </w:r>
      <w:proofErr w:type="gramEnd"/>
    </w:p>
    <w:p w:rsidR="003A4F54" w:rsidRDefault="003A4F54" w:rsidP="003A4F54"/>
    <w:p w:rsidR="00BD7E27" w:rsidRDefault="00BD7E27" w:rsidP="001A0B00">
      <w:pPr>
        <w:jc w:val="right"/>
      </w:pPr>
    </w:p>
    <w:p w:rsidR="00BD7E27" w:rsidRDefault="00BD7E27" w:rsidP="001A0B00">
      <w:pPr>
        <w:jc w:val="right"/>
      </w:pPr>
    </w:p>
    <w:p w:rsidR="00BD7E27" w:rsidRDefault="00BD7E27" w:rsidP="001A0B00">
      <w:pPr>
        <w:jc w:val="right"/>
      </w:pPr>
    </w:p>
    <w:p w:rsidR="00804488" w:rsidRDefault="00804488"/>
    <w:p w:rsidR="00804488" w:rsidRDefault="00804488">
      <w:pPr>
        <w:rPr>
          <w:u w:val="single"/>
        </w:rPr>
      </w:pPr>
      <w:r>
        <w:rPr>
          <w:u w:val="single"/>
        </w:rPr>
        <w:t>INSTRUCTIONS:</w:t>
      </w:r>
    </w:p>
    <w:p w:rsidR="00804488" w:rsidRDefault="00804488"/>
    <w:p w:rsidR="00BD7E27" w:rsidRDefault="00BD7E27" w:rsidP="00BD7E27">
      <w:pPr>
        <w:numPr>
          <w:ilvl w:val="0"/>
          <w:numId w:val="3"/>
        </w:numPr>
        <w:jc w:val="both"/>
      </w:pPr>
      <w:r>
        <w:t>Score out ‘Preliminary’ or ‘Final’ as the case may be at the top marked.</w:t>
      </w:r>
    </w:p>
    <w:p w:rsidR="00BD7E27" w:rsidRDefault="00BD7E27" w:rsidP="00BD7E27">
      <w:pPr>
        <w:numPr>
          <w:ilvl w:val="0"/>
          <w:numId w:val="3"/>
        </w:numPr>
        <w:jc w:val="both"/>
      </w:pPr>
      <w:r>
        <w:t xml:space="preserve">Separate statements should be prepared in respect of </w:t>
      </w:r>
      <w:r w:rsidR="009D185B">
        <w:t>Revenue</w:t>
      </w:r>
      <w:r>
        <w:t xml:space="preserve"> &amp; </w:t>
      </w:r>
      <w:r w:rsidR="009D185B">
        <w:t>Capital</w:t>
      </w:r>
      <w:r>
        <w:t xml:space="preserve"> expenditure.</w:t>
      </w:r>
    </w:p>
    <w:p w:rsidR="00BD7E27" w:rsidRDefault="00BD7E27" w:rsidP="00BD7E27">
      <w:pPr>
        <w:numPr>
          <w:ilvl w:val="0"/>
          <w:numId w:val="3"/>
        </w:numPr>
        <w:jc w:val="both"/>
      </w:pPr>
      <w:r>
        <w:t>Figure relating to charge expenditure should be indicated by writing (charged against them).</w:t>
      </w:r>
    </w:p>
    <w:p w:rsidR="00BD7E27" w:rsidRDefault="00BD7E27" w:rsidP="00BD7E27">
      <w:pPr>
        <w:numPr>
          <w:ilvl w:val="0"/>
          <w:numId w:val="3"/>
        </w:numPr>
        <w:jc w:val="both"/>
      </w:pPr>
      <w:r>
        <w:t>Only those item in which any excess or saving if anticipated should be shown. In case there is no such item</w:t>
      </w:r>
      <w:r w:rsidR="009D185B">
        <w:t>,</w:t>
      </w:r>
      <w:r>
        <w:t xml:space="preserve"> a blank statement should be submitted.</w:t>
      </w:r>
    </w:p>
    <w:p w:rsidR="00BD7E27" w:rsidRDefault="00BD7E27" w:rsidP="00BD7E27">
      <w:pPr>
        <w:numPr>
          <w:ilvl w:val="0"/>
          <w:numId w:val="3"/>
        </w:numPr>
        <w:jc w:val="both"/>
      </w:pPr>
      <w:r w:rsidRPr="009D185B">
        <w:rPr>
          <w:u w:val="single"/>
        </w:rPr>
        <w:t>Reason for anticipated excess or saving should be explained clearly and briefly for each item in remarks column</w:t>
      </w:r>
      <w:r>
        <w:t>.</w:t>
      </w:r>
    </w:p>
    <w:p w:rsidR="00804488" w:rsidRDefault="00BD7E27" w:rsidP="00AF5A68">
      <w:pPr>
        <w:pStyle w:val="ListParagraph"/>
        <w:numPr>
          <w:ilvl w:val="0"/>
          <w:numId w:val="3"/>
        </w:numPr>
        <w:spacing w:before="120"/>
        <w:jc w:val="both"/>
      </w:pPr>
      <w:r>
        <w:t xml:space="preserve">The prescribed format of anticipated excess/saving should be strictly adhered to and the figure should be </w:t>
      </w:r>
      <w:r w:rsidRPr="00AF5A68">
        <w:rPr>
          <w:u w:val="single"/>
        </w:rPr>
        <w:t>in thousand of rupees</w:t>
      </w:r>
      <w:r>
        <w:t>.</w:t>
      </w:r>
    </w:p>
    <w:sectPr w:rsidR="00804488" w:rsidSect="00CC1E63">
      <w:type w:val="continuous"/>
      <w:pgSz w:w="11909" w:h="16834" w:code="9"/>
      <w:pgMar w:top="504" w:right="1728" w:bottom="1152" w:left="1728" w:header="576" w:footer="576" w:gutter="0"/>
      <w:paperSrc w:first="7" w:other="7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59F9"/>
    <w:multiLevelType w:val="hybridMultilevel"/>
    <w:tmpl w:val="70D4D0AA"/>
    <w:lvl w:ilvl="0" w:tplc="8E6C3E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B7E8D"/>
    <w:multiLevelType w:val="hybridMultilevel"/>
    <w:tmpl w:val="2954C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C09DF"/>
    <w:multiLevelType w:val="hybridMultilevel"/>
    <w:tmpl w:val="D49AA976"/>
    <w:lvl w:ilvl="0" w:tplc="556EB7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1A0B00"/>
    <w:rsid w:val="000115B2"/>
    <w:rsid w:val="001A0B00"/>
    <w:rsid w:val="00311BA5"/>
    <w:rsid w:val="003528AB"/>
    <w:rsid w:val="00354C34"/>
    <w:rsid w:val="003A4F54"/>
    <w:rsid w:val="00804488"/>
    <w:rsid w:val="009D185B"/>
    <w:rsid w:val="009E5FF3"/>
    <w:rsid w:val="00AF1F2C"/>
    <w:rsid w:val="00AF5A68"/>
    <w:rsid w:val="00BD7E27"/>
    <w:rsid w:val="00CC1E63"/>
    <w:rsid w:val="00D317DD"/>
    <w:rsid w:val="00E04A20"/>
    <w:rsid w:val="00E2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E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C1E63"/>
    <w:pPr>
      <w:keepNext/>
      <w:jc w:val="center"/>
      <w:outlineLvl w:val="0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rsid w:val="00CC1E63"/>
    <w:pPr>
      <w:keepNext/>
      <w:jc w:val="center"/>
      <w:outlineLvl w:val="7"/>
    </w:pPr>
    <w:rPr>
      <w:rFonts w:ascii="Century Schoolbook" w:hAnsi="Century Schoolbook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F5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5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</vt:lpstr>
    </vt:vector>
  </TitlesOfParts>
  <Company>Personal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creator>Deepak</dc:creator>
  <cp:lastModifiedBy>Siyon</cp:lastModifiedBy>
  <cp:revision>7</cp:revision>
  <cp:lastPrinted>2008-01-28T09:55:00Z</cp:lastPrinted>
  <dcterms:created xsi:type="dcterms:W3CDTF">2014-04-25T10:16:00Z</dcterms:created>
  <dcterms:modified xsi:type="dcterms:W3CDTF">2020-11-19T08:00:00Z</dcterms:modified>
</cp:coreProperties>
</file>